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05" w:rsidRPr="00B471DF" w:rsidRDefault="009B2B6A" w:rsidP="004920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A"/>
          <w:sz w:val="24"/>
          <w:szCs w:val="24"/>
        </w:rPr>
        <w:t>ORDENANZA II</w:t>
      </w:r>
      <w:r w:rsidRPr="00B471DF">
        <w:rPr>
          <w:rFonts w:ascii="Times New Roman" w:hAnsi="Times New Roman" w:cs="Times New Roman"/>
          <w:sz w:val="24"/>
          <w:szCs w:val="24"/>
        </w:rPr>
        <w:t xml:space="preserve">I – Nº </w:t>
      </w:r>
      <w:r w:rsidR="00A5712B" w:rsidRPr="00B471DF">
        <w:rPr>
          <w:rFonts w:ascii="Times New Roman" w:hAnsi="Times New Roman" w:cs="Times New Roman"/>
          <w:sz w:val="24"/>
          <w:szCs w:val="24"/>
        </w:rPr>
        <w:t xml:space="preserve"> 135</w:t>
      </w:r>
    </w:p>
    <w:p w:rsidR="00492005" w:rsidRPr="00B471DF" w:rsidRDefault="00492005" w:rsidP="004920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 xml:space="preserve">(Antes Ordenanza </w:t>
      </w:r>
      <w:r w:rsidR="00757FA3" w:rsidRPr="00B471DF">
        <w:rPr>
          <w:rFonts w:ascii="Times New Roman" w:hAnsi="Times New Roman" w:cs="Times New Roman"/>
          <w:sz w:val="24"/>
          <w:szCs w:val="24"/>
        </w:rPr>
        <w:t>3277/13</w:t>
      </w:r>
      <w:r w:rsidRPr="00B471DF">
        <w:rPr>
          <w:rFonts w:ascii="Times New Roman" w:hAnsi="Times New Roman" w:cs="Times New Roman"/>
          <w:sz w:val="24"/>
          <w:szCs w:val="24"/>
        </w:rPr>
        <w:t>)</w:t>
      </w:r>
    </w:p>
    <w:p w:rsidR="00492005" w:rsidRPr="00B471DF" w:rsidRDefault="00492005" w:rsidP="004920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4920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ESTUDIANTINA</w:t>
      </w:r>
    </w:p>
    <w:p w:rsidR="00492005" w:rsidRPr="00B471DF" w:rsidRDefault="00492005" w:rsidP="004920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1.-</w:t>
      </w:r>
      <w:r w:rsidR="00040EEA" w:rsidRPr="00B471DF">
        <w:rPr>
          <w:rFonts w:ascii="Times New Roman" w:hAnsi="Times New Roman" w:cs="Times New Roman"/>
          <w:sz w:val="24"/>
          <w:szCs w:val="24"/>
        </w:rPr>
        <w:t xml:space="preserve"> Declárase de i</w:t>
      </w:r>
      <w:r w:rsidRPr="00B471DF">
        <w:rPr>
          <w:rFonts w:ascii="Times New Roman" w:hAnsi="Times New Roman" w:cs="Times New Roman"/>
          <w:sz w:val="24"/>
          <w:szCs w:val="24"/>
        </w:rPr>
        <w:t>nterés Municipal la realización de los desfiles denominados Estudian</w:t>
      </w:r>
      <w:r w:rsidR="00B01D20" w:rsidRPr="00B471DF">
        <w:rPr>
          <w:rFonts w:ascii="Times New Roman" w:hAnsi="Times New Roman" w:cs="Times New Roman"/>
          <w:sz w:val="24"/>
          <w:szCs w:val="24"/>
        </w:rPr>
        <w:t xml:space="preserve">tina, que se desarrollan </w:t>
      </w:r>
      <w:r w:rsidR="00EA53F7" w:rsidRPr="00B471DF">
        <w:rPr>
          <w:rFonts w:ascii="Times New Roman" w:hAnsi="Times New Roman" w:cs="Times New Roman"/>
          <w:sz w:val="24"/>
          <w:szCs w:val="24"/>
        </w:rPr>
        <w:t>en la c</w:t>
      </w:r>
      <w:r w:rsidRPr="00B471DF">
        <w:rPr>
          <w:rFonts w:ascii="Times New Roman" w:hAnsi="Times New Roman" w:cs="Times New Roman"/>
          <w:sz w:val="24"/>
          <w:szCs w:val="24"/>
        </w:rPr>
        <w:t>iudad de Posadas cada año con motivo de la fiesta del estudiante.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2.-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Créase una Comisión Organizadora y una Comisión Asesora de la Estudiantina.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3.-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La autoridad de aplicación de la presente ordenanza es la Comisión Organizadora de la Estudiantina, quien resuelve todo lo atinente al evento.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4.-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La Comisión Organizadora de la Estudiantina, ejerce funciones ejecutivas y cuenta con voz y voto, la que debe estar compuesta por: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a) la Comisión Directiva de la Asociación Posadeña de Estudiantes Secundarios (APES);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b) dos (2) representantes del Departamento Ejecut</w:t>
      </w:r>
      <w:r w:rsidR="00040EEA" w:rsidRPr="00B471DF">
        <w:rPr>
          <w:rFonts w:ascii="Times New Roman" w:hAnsi="Times New Roman" w:cs="Times New Roman"/>
          <w:sz w:val="24"/>
          <w:szCs w:val="24"/>
        </w:rPr>
        <w:t xml:space="preserve">ivo Municipal designados por el </w:t>
      </w:r>
      <w:r w:rsidRPr="00B471DF">
        <w:rPr>
          <w:rFonts w:ascii="Times New Roman" w:hAnsi="Times New Roman" w:cs="Times New Roman"/>
          <w:sz w:val="24"/>
          <w:szCs w:val="24"/>
        </w:rPr>
        <w:t>Intendente.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5.-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La Comisión Asesora de la Estudiantina ejerce funciones de asistencia y formulación de propuestas para el desarrollo del evento. Debe estar conformada por: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a) un representante del Consejo General de Educación, designado por éste;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b) un representante de las fuerzas de seguridad provincial, designado por el Jefe de Policía;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c) un representante de la Comisión de Cultura, Educación y Deporte del Honorable Concejo Deliberante, designado por su Presidente;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d) un representante de APES.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6.-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Las Comisiones se deben constituir una vez al año, conformándose posteriormente a la elección de autoridades de APES del correspondiente año.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7.-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Las Comisiones quedan facultadas a regular su organización interna.</w:t>
      </w:r>
    </w:p>
    <w:p w:rsidR="00CD65DF" w:rsidRPr="00B471DF" w:rsidRDefault="00CD65DF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8.-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La Comisión Organizadora de la Estudiantina debe informar al Honor</w:t>
      </w:r>
      <w:r w:rsidR="00B01D20" w:rsidRPr="00B471DF">
        <w:rPr>
          <w:rFonts w:ascii="Times New Roman" w:hAnsi="Times New Roman" w:cs="Times New Roman"/>
          <w:sz w:val="24"/>
          <w:szCs w:val="24"/>
        </w:rPr>
        <w:t xml:space="preserve">able </w:t>
      </w:r>
      <w:r w:rsidR="00B01D20" w:rsidRPr="00B471DF">
        <w:rPr>
          <w:rFonts w:ascii="Times New Roman" w:hAnsi="Times New Roman" w:cs="Times New Roman"/>
          <w:sz w:val="24"/>
          <w:szCs w:val="24"/>
        </w:rPr>
        <w:lastRenderedPageBreak/>
        <w:t>Concejo Deliberante de la C</w:t>
      </w:r>
      <w:r w:rsidRPr="00B471DF">
        <w:rPr>
          <w:rFonts w:ascii="Times New Roman" w:hAnsi="Times New Roman" w:cs="Times New Roman"/>
          <w:sz w:val="24"/>
          <w:szCs w:val="24"/>
        </w:rPr>
        <w:t>iudad de Posadas a los treinta (30) días de finalizado el evento, los resultados de su gestión, los que deben hacerse públicos, a través de las páginas oficiales del Honorable Concejo Deliberante y del Departamento Ejecutivo Municipal.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9.-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El Departamento Ejecutivo Municipal autoriza los lugares para la realización de los ensayos, previa solicitud de los Establecimientos Educativos intervinientes, adjuntando Acta Acuerdo y/o consentimiento de los vecinos de la zona. Durante la realización de los ensayos, se debe contar con la presencia de representantes de las fuerzas de seguridad de la Provincia e Inspectores de Tránsito municipal que sean requeridos por la Comisión Organizadora de la Estudiantina.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10.-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El Establecimiento Educativo que desea realizar ensayos de su </w:t>
      </w:r>
      <w:proofErr w:type="spellStart"/>
      <w:r w:rsidRPr="00B471DF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Pr="00B471DF">
        <w:rPr>
          <w:rFonts w:ascii="Times New Roman" w:hAnsi="Times New Roman" w:cs="Times New Roman"/>
          <w:sz w:val="24"/>
          <w:szCs w:val="24"/>
        </w:rPr>
        <w:t xml:space="preserve"> o banda musical, debe solicitar autorización municipal por medio de una nota o solicitud al efecto dirigida al Señor Intendente.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La solicitud de autorización debe estar firmada por: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a) el responsable del ensayo;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b) la autoridad ejecutiva de APES, Secretario General o Presidente;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c) el Director del Establecimiento al que pertenece la agrupación.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La solicitud mencionada debe consignar nómina de integrantes, número de Documento Nacional de Identidad, curso al que pertenecen, autorización para participar del evento suscripta por padres o tutores y lugar propuesto para el ensayo.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11.-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Dispónese la realización de los ensayos de bandas de música y cuerpos de baile en un período no mayor a los noventa (90) días a la fecha fijada para el inicio del desfile de la Estudiantina. Queda prohibida la práctica en otras fechas que no sean las autorizadas.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12.-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La Municipalidad de la Ciudad de Posadas debe analizar la solicitud y decidir el otorgamiento del permiso en base a la información contenida en el mismo.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Si se considera inconveniente el lugar propuesto en la solicitud, la Municipalidad puede sugerir lugares alternativos como condición para el otorgamiento del permiso.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El Departamento Ejecutivo Municipal fija el lugar de ensayo al momento de conceder la autorización pertinente.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13.-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Fíjase como lugar alternativo de ensayo el Parque de la Ciudad de </w:t>
      </w:r>
      <w:r w:rsidRPr="00B471DF">
        <w:rPr>
          <w:rFonts w:ascii="Times New Roman" w:hAnsi="Times New Roman" w:cs="Times New Roman"/>
          <w:sz w:val="24"/>
          <w:szCs w:val="24"/>
        </w:rPr>
        <w:lastRenderedPageBreak/>
        <w:t>Posadas.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14.-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Los horarios para la realización de los ensayos se determinan según criterio y selección de cada Establecimiento Educativo, conforme la Ordenanza XI - Nº 56 (Antes Ordenanza 1116/03), -</w:t>
      </w:r>
      <w:r w:rsidR="00040EEA" w:rsidRPr="00B471DF">
        <w:rPr>
          <w:rFonts w:ascii="Times New Roman" w:hAnsi="Times New Roman" w:cs="Times New Roman"/>
          <w:sz w:val="24"/>
          <w:szCs w:val="24"/>
        </w:rPr>
        <w:t xml:space="preserve"> </w:t>
      </w:r>
      <w:r w:rsidRPr="00B471DF">
        <w:rPr>
          <w:rFonts w:ascii="Times New Roman" w:hAnsi="Times New Roman" w:cs="Times New Roman"/>
          <w:sz w:val="24"/>
          <w:szCs w:val="24"/>
        </w:rPr>
        <w:t>Código de Convivencia Urbana</w:t>
      </w:r>
      <w:r w:rsidR="00040EEA" w:rsidRPr="00B471DF">
        <w:rPr>
          <w:rFonts w:ascii="Times New Roman" w:hAnsi="Times New Roman" w:cs="Times New Roman"/>
          <w:sz w:val="24"/>
          <w:szCs w:val="24"/>
        </w:rPr>
        <w:t>-</w:t>
      </w:r>
      <w:r w:rsidRPr="00B471DF">
        <w:rPr>
          <w:rFonts w:ascii="Times New Roman" w:hAnsi="Times New Roman" w:cs="Times New Roman"/>
          <w:sz w:val="24"/>
          <w:szCs w:val="24"/>
        </w:rPr>
        <w:t>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El rango de horarios permitidos para la realización de los ensayos es el siguiente: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a) lunes a viernes: 8:30 a 11:00 horas y de 16:00 a 21:30 horas;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b) sábado: 9:00 horas a 12:00 horas y de 17:00 a 22:00 horas;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c) domingo: 9:00 a 12:00 horas y de 17:00 a 22:00 horas.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15.-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Desígnase como escenario para la realización de los desfiles de la Estudiantina a la avenida Costanera IV tramo Cesar Napoleón </w:t>
      </w:r>
      <w:proofErr w:type="spellStart"/>
      <w:r w:rsidRPr="00B471DF">
        <w:rPr>
          <w:rFonts w:ascii="Times New Roman" w:hAnsi="Times New Roman" w:cs="Times New Roman"/>
          <w:sz w:val="24"/>
          <w:szCs w:val="24"/>
        </w:rPr>
        <w:t>Ayraut</w:t>
      </w:r>
      <w:proofErr w:type="spellEnd"/>
      <w:r w:rsidRPr="00B47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1E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16.-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Fíjase el horario de desarrollo de los desfiles de la Estudiantina </w:t>
      </w:r>
      <w:r w:rsidR="00492E1E" w:rsidRPr="00B471DF">
        <w:rPr>
          <w:rFonts w:ascii="Times New Roman" w:hAnsi="Times New Roman" w:cs="Times New Roman"/>
          <w:sz w:val="24"/>
          <w:szCs w:val="24"/>
        </w:rPr>
        <w:t>desde las 19:00 horas hasta las 05:00 horas del día siguiente, otorgando un margen de media hora, extendiéndose así hasta las 05.30 horas como límite, en el caso de atraso o inconvenientes que sucedan en el transcurso del desfile.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17.-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Establécese como premio mayor honorífico al Establecimiento Educativo ganador de los desfiles  la Copa denominada Verónica </w:t>
      </w:r>
      <w:proofErr w:type="spellStart"/>
      <w:r w:rsidRPr="00B471DF">
        <w:rPr>
          <w:rFonts w:ascii="Times New Roman" w:hAnsi="Times New Roman" w:cs="Times New Roman"/>
          <w:sz w:val="24"/>
          <w:szCs w:val="24"/>
        </w:rPr>
        <w:t>Vairo</w:t>
      </w:r>
      <w:proofErr w:type="spellEnd"/>
      <w:r w:rsidRPr="00B47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18.-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El premio es entregado a los Establecimientos Educativos o a la Fusión de Establecimientos Educativos que obtengan la mayor cantidad de puntos en la sumatoria de todos los rubros que componen dicha competencia.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19.-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Los rubros a puntuar son los siguientes: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a) carroza ingeniosa;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b) carroza artística;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c) cuerpo de baile;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d) banda de música;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e) vestuario;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B471DF">
        <w:rPr>
          <w:rFonts w:ascii="Times New Roman" w:hAnsi="Times New Roman" w:cs="Times New Roman"/>
          <w:sz w:val="24"/>
          <w:szCs w:val="24"/>
        </w:rPr>
        <w:t>scola</w:t>
      </w:r>
      <w:proofErr w:type="spellEnd"/>
      <w:r w:rsidRPr="00B471DF">
        <w:rPr>
          <w:rFonts w:ascii="Times New Roman" w:hAnsi="Times New Roman" w:cs="Times New Roman"/>
          <w:sz w:val="24"/>
          <w:szCs w:val="24"/>
        </w:rPr>
        <w:t xml:space="preserve"> do samba;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g) reinas;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h) reyes;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i) todo otro rubro que determine la reglamentación.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lastRenderedPageBreak/>
        <w:t>Todo ello es de acuerdo al criterio de puntuación que determine APES en su reglamentación. Los puntajes, a fin de determinar el ganador de la copa, son tomados de acuerdo al recuento de votos final que realice APES.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20.-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La copa Verónica </w:t>
      </w:r>
      <w:proofErr w:type="spellStart"/>
      <w:r w:rsidRPr="00B471DF">
        <w:rPr>
          <w:rFonts w:ascii="Times New Roman" w:hAnsi="Times New Roman" w:cs="Times New Roman"/>
          <w:sz w:val="24"/>
          <w:szCs w:val="24"/>
        </w:rPr>
        <w:t>Vairo</w:t>
      </w:r>
      <w:proofErr w:type="spellEnd"/>
      <w:r w:rsidRPr="00B471DF">
        <w:rPr>
          <w:rFonts w:ascii="Times New Roman" w:hAnsi="Times New Roman" w:cs="Times New Roman"/>
          <w:sz w:val="24"/>
          <w:szCs w:val="24"/>
        </w:rPr>
        <w:t xml:space="preserve"> es entregada en custodia al ganador por el término de un (1) año, en oportunidad de la entrega general de premios de la Estudiantina, debiendo reintegrarla el 1 de septiembre del año siguiente a efectos de su exhibición y entrega al nuevo ganador.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21.-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El Establecimiento Educativo o la Fusión de Establecimientos Educativos que resultan ganadores de la copa por tres (3) años consecuti</w:t>
      </w:r>
      <w:r w:rsidR="009362CE" w:rsidRPr="00B471DF">
        <w:rPr>
          <w:rFonts w:ascii="Times New Roman" w:hAnsi="Times New Roman" w:cs="Times New Roman"/>
          <w:sz w:val="24"/>
          <w:szCs w:val="24"/>
        </w:rPr>
        <w:t>vos o cinco (5) alternados, es</w:t>
      </w:r>
      <w:r w:rsidR="002F2171" w:rsidRPr="00B471DF">
        <w:rPr>
          <w:rFonts w:ascii="Times New Roman" w:hAnsi="Times New Roman" w:cs="Times New Roman"/>
          <w:sz w:val="24"/>
          <w:szCs w:val="24"/>
        </w:rPr>
        <w:t xml:space="preserve"> </w:t>
      </w:r>
      <w:r w:rsidRPr="00B471DF">
        <w:rPr>
          <w:rFonts w:ascii="Times New Roman" w:hAnsi="Times New Roman" w:cs="Times New Roman"/>
          <w:sz w:val="24"/>
          <w:szCs w:val="24"/>
        </w:rPr>
        <w:t>acreedor de una réplica de la misma, siguiendo su recorrido anual la original, a la cual se le colocan las identificaciones de los ganadores de cada año.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22.-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Establécese a la Municipalidad de la Ciudad de Posadas y a la Secretaría de la Juventud y el Deporte como encargado de la custodia provisoria de la copa durante el tiempo de exhibición del Establecimiento Educativo ganador o la Fusión de Establecimientos Educativos ganadores. 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23.-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El Establecimiento Educativo o la Fusión de Establecimientos Educativos que resultan ganadores, además de la copa reciben un diploma que certifique haber obtenido el premio mayor ese año.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24.-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Prohíbese el consumo de bebidas alcohólicas durante la realización de los ensayos y durante el desarrollo de la Estudiantina, en los tér</w:t>
      </w:r>
      <w:r w:rsidR="00C97222" w:rsidRPr="00B471DF">
        <w:rPr>
          <w:rFonts w:ascii="Times New Roman" w:hAnsi="Times New Roman" w:cs="Times New Roman"/>
          <w:sz w:val="24"/>
          <w:szCs w:val="24"/>
        </w:rPr>
        <w:t>minos de la Ordenanza II - Nº 42</w:t>
      </w:r>
      <w:r w:rsidRPr="00B471DF">
        <w:rPr>
          <w:rFonts w:ascii="Times New Roman" w:hAnsi="Times New Roman" w:cs="Times New Roman"/>
          <w:sz w:val="24"/>
          <w:szCs w:val="24"/>
        </w:rPr>
        <w:t xml:space="preserve"> (Antes Ordenanza 1914/06), -Código de Nocturnidad</w:t>
      </w:r>
      <w:r w:rsidR="009362CE" w:rsidRPr="00B471DF">
        <w:rPr>
          <w:rFonts w:ascii="Times New Roman" w:hAnsi="Times New Roman" w:cs="Times New Roman"/>
          <w:sz w:val="24"/>
          <w:szCs w:val="24"/>
        </w:rPr>
        <w:t>-</w:t>
      </w:r>
      <w:r w:rsidRPr="00B471DF">
        <w:rPr>
          <w:rFonts w:ascii="Times New Roman" w:hAnsi="Times New Roman" w:cs="Times New Roman"/>
          <w:sz w:val="24"/>
          <w:szCs w:val="24"/>
        </w:rPr>
        <w:t>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Prohíbese la introducción, tenencia y uso de pirotecnia por parte del público asistente a todos los eventos relacionados con la Estudiantina.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25.-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Prohíbese a los estudiantes ejecutar instrumentos en la vía pública fuera de los lugares y horarios autorizados. Tal hecho es considerado como una transgresión a la presente ordenanza.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 xml:space="preserve">Exceptúase del cumplimiento de lo establecido en la Ordenanza VI - Nº 14 (Antes Ordenanza 624/00), Artículo 1, durante los horarios de ensayos autorizados y los desfiles, a las </w:t>
      </w:r>
      <w:proofErr w:type="spellStart"/>
      <w:r w:rsidRPr="00B471DF">
        <w:rPr>
          <w:rFonts w:ascii="Times New Roman" w:hAnsi="Times New Roman" w:cs="Times New Roman"/>
          <w:sz w:val="24"/>
          <w:szCs w:val="24"/>
        </w:rPr>
        <w:t>scolas</w:t>
      </w:r>
      <w:proofErr w:type="spellEnd"/>
      <w:r w:rsidRPr="00B471DF">
        <w:rPr>
          <w:rFonts w:ascii="Times New Roman" w:hAnsi="Times New Roman" w:cs="Times New Roman"/>
          <w:sz w:val="24"/>
          <w:szCs w:val="24"/>
        </w:rPr>
        <w:t xml:space="preserve"> y bandas de músicas de las escuelas y/o colegios que participan de la </w:t>
      </w:r>
      <w:r w:rsidRPr="00B471DF">
        <w:rPr>
          <w:rFonts w:ascii="Times New Roman" w:hAnsi="Times New Roman" w:cs="Times New Roman"/>
          <w:sz w:val="24"/>
          <w:szCs w:val="24"/>
        </w:rPr>
        <w:lastRenderedPageBreak/>
        <w:t>Estudiantina.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26.-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Dispónese la obligatoriedad de contratar seguro de vida respecto de las personas trasladadas sobre los tráiler, carrozas y vehículos, sin perjuicio de los seguros legales correspondientes de responsabilidad civil de las unidades.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27.-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La transgresión a la presente ordenanza produce con carácter de sanción la cancelación de la autorización correspondiente y la suspensión de la participación del establecimiento educativo de hasta dos (2) años.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28.-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La sanción</w:t>
      </w:r>
      <w:r w:rsidR="00815FC5" w:rsidRPr="00B471DF">
        <w:rPr>
          <w:rFonts w:ascii="Times New Roman" w:hAnsi="Times New Roman" w:cs="Times New Roman"/>
          <w:sz w:val="24"/>
          <w:szCs w:val="24"/>
        </w:rPr>
        <w:t xml:space="preserve"> contenida en el Artículo 27</w:t>
      </w:r>
      <w:r w:rsidRPr="00B471DF">
        <w:rPr>
          <w:rFonts w:ascii="Times New Roman" w:hAnsi="Times New Roman" w:cs="Times New Roman"/>
          <w:sz w:val="24"/>
          <w:szCs w:val="24"/>
        </w:rPr>
        <w:t xml:space="preserve"> es impuesta por el Departamento Ejecutivo Municipal, con dictámenes de las Secretarías correspondientes, sin perjuicio de las responsabilidades civiles que correspondan a los responsables por daños ocasionados. La sanción debe ser comunicada a la Comisión Organizadora de la Estudiantina y a APES.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29.-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Facúltase al Departamento Ejecutivo Municipal a decretar la suspensión de la Estudiantina por un plazo de hasta dos (2) años, cuan</w:t>
      </w:r>
      <w:r w:rsidR="009362CE" w:rsidRPr="00B471DF">
        <w:rPr>
          <w:rFonts w:ascii="Times New Roman" w:hAnsi="Times New Roman" w:cs="Times New Roman"/>
          <w:sz w:val="24"/>
          <w:szCs w:val="24"/>
        </w:rPr>
        <w:t>do la gravedad de los hechos</w:t>
      </w:r>
      <w:r w:rsidRPr="00B471DF">
        <w:rPr>
          <w:rFonts w:ascii="Times New Roman" w:hAnsi="Times New Roman" w:cs="Times New Roman"/>
          <w:sz w:val="24"/>
          <w:szCs w:val="24"/>
        </w:rPr>
        <w:t xml:space="preserve"> provocan la sanción del Artículo </w:t>
      </w:r>
      <w:r w:rsidR="00836D24" w:rsidRPr="00B471DF">
        <w:rPr>
          <w:rFonts w:ascii="Times New Roman" w:hAnsi="Times New Roman" w:cs="Times New Roman"/>
          <w:sz w:val="24"/>
          <w:szCs w:val="24"/>
        </w:rPr>
        <w:t>27</w:t>
      </w:r>
      <w:r w:rsidRPr="00B471DF">
        <w:rPr>
          <w:rFonts w:ascii="Times New Roman" w:hAnsi="Times New Roman" w:cs="Times New Roman"/>
          <w:sz w:val="24"/>
          <w:szCs w:val="24"/>
        </w:rPr>
        <w:t xml:space="preserve"> o</w:t>
      </w:r>
      <w:r w:rsidR="009362CE" w:rsidRPr="00B471DF">
        <w:rPr>
          <w:rFonts w:ascii="Times New Roman" w:hAnsi="Times New Roman" w:cs="Times New Roman"/>
          <w:sz w:val="24"/>
          <w:szCs w:val="24"/>
        </w:rPr>
        <w:t xml:space="preserve"> por</w:t>
      </w:r>
      <w:r w:rsidRPr="00B471DF">
        <w:rPr>
          <w:rFonts w:ascii="Times New Roman" w:hAnsi="Times New Roman" w:cs="Times New Roman"/>
          <w:sz w:val="24"/>
          <w:szCs w:val="24"/>
        </w:rPr>
        <w:t xml:space="preserve"> infracciones a la Ordenanza II - Nº 4</w:t>
      </w:r>
      <w:r w:rsidR="00C97222" w:rsidRPr="00B471DF">
        <w:rPr>
          <w:rFonts w:ascii="Times New Roman" w:hAnsi="Times New Roman" w:cs="Times New Roman"/>
          <w:sz w:val="24"/>
          <w:szCs w:val="24"/>
        </w:rPr>
        <w:t>2</w:t>
      </w:r>
      <w:r w:rsidRPr="00B471DF">
        <w:rPr>
          <w:rFonts w:ascii="Times New Roman" w:hAnsi="Times New Roman" w:cs="Times New Roman"/>
          <w:sz w:val="24"/>
          <w:szCs w:val="24"/>
        </w:rPr>
        <w:t xml:space="preserve"> (Antes Ordenanza 1914/06), -Código de Nocturnidad</w:t>
      </w:r>
      <w:r w:rsidR="009362CE" w:rsidRPr="00B471DF">
        <w:rPr>
          <w:rFonts w:ascii="Times New Roman" w:hAnsi="Times New Roman" w:cs="Times New Roman"/>
          <w:sz w:val="24"/>
          <w:szCs w:val="24"/>
        </w:rPr>
        <w:t>-</w:t>
      </w:r>
      <w:r w:rsidRPr="00B471DF">
        <w:rPr>
          <w:rFonts w:ascii="Times New Roman" w:hAnsi="Times New Roman" w:cs="Times New Roman"/>
          <w:sz w:val="24"/>
          <w:szCs w:val="24"/>
        </w:rPr>
        <w:t>, a la Ordenanza XI - Nº 56 (Antes Ordenanza 1116/03), -Código de Convivencia Urbana</w:t>
      </w:r>
      <w:r w:rsidR="009362CE" w:rsidRPr="00B471DF">
        <w:rPr>
          <w:rFonts w:ascii="Times New Roman" w:hAnsi="Times New Roman" w:cs="Times New Roman"/>
          <w:sz w:val="24"/>
          <w:szCs w:val="24"/>
        </w:rPr>
        <w:t>-</w:t>
      </w:r>
      <w:r w:rsidRPr="00B471DF">
        <w:rPr>
          <w:rFonts w:ascii="Times New Roman" w:hAnsi="Times New Roman" w:cs="Times New Roman"/>
          <w:sz w:val="24"/>
          <w:szCs w:val="24"/>
        </w:rPr>
        <w:t xml:space="preserve"> u otra normativa vigente cuando así lo ameriten.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30.-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El personal municipal está encargado del control estricto para el cumplimiento de esta ordenanza. 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31.-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Créase el Fondo Anual de Reserva que debe ser utilizado exclusiva y específicamente para afrontar los gastos que demande la organización integral y desarrollo de la Estudiantina.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32.-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El Fondo debe estar compuesto por los ingresos producidos en la Estudiantina en concepto de licitación de los kioscos y locales comerciales, alquiler de mesas y sillas, publicidad y propaganda, subsidio y subvenciones de entes públicos del estado nacional, provincial y de particulares, como así también del producido de las ventas de entradas de la Estudiantina y cualquier otro ingreso que genere dicho evento.</w:t>
      </w:r>
    </w:p>
    <w:p w:rsidR="00CD65DF" w:rsidRPr="00B471DF" w:rsidRDefault="00CD65DF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lastRenderedPageBreak/>
        <w:t>ARTÍCULO 33.-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Los Fondos son depositados en una cuenta especial abierta al efecto por el Departamento Ejecutivo en el banco que se designe. El Honorable Concejo Deliberante tiene acceso a la auditoría de ésta cuenta.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El Departamento Ejecutivo a través de la secretaría que corresponda informa a los (60) sesenta días de finalizada la Estudiantina, los ingresos y las aplicaciones analíticas de dichos fondos.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34.-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Dispónese que el remanente que surja del total de los ingresos obtenidos y del total de los egresos realizados, sea distribuido según el siguiente detalle:</w:t>
      </w:r>
    </w:p>
    <w:p w:rsidR="00492005" w:rsidRPr="00B471DF" w:rsidRDefault="008028A7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a) un diez por ciento (10</w:t>
      </w:r>
      <w:r w:rsidR="00492005" w:rsidRPr="00B471DF">
        <w:rPr>
          <w:rFonts w:ascii="Times New Roman" w:hAnsi="Times New Roman" w:cs="Times New Roman"/>
          <w:sz w:val="24"/>
          <w:szCs w:val="24"/>
        </w:rPr>
        <w:t>%) destinado a ser utilizado para afrontar los gastos de las próximas ediciones de la Estudiantina;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</w:rPr>
        <w:t>b) el remanente es destinado a la compra de insumos, instrumentos y equipamientos necesarios para el funcionamiento de centros periféricos de salud municipales e instrumentos para la Banda de Música de la Municipalidad de la Ciudad de Posadas.</w:t>
      </w: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05" w:rsidRPr="00B471DF" w:rsidRDefault="00492005" w:rsidP="00040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DF">
        <w:rPr>
          <w:rFonts w:ascii="Times New Roman" w:hAnsi="Times New Roman" w:cs="Times New Roman"/>
          <w:sz w:val="24"/>
          <w:szCs w:val="24"/>
          <w:u w:val="single"/>
        </w:rPr>
        <w:t>ARTÍCULO 35.-</w:t>
      </w:r>
      <w:r w:rsidRPr="00B471DF">
        <w:rPr>
          <w:rFonts w:ascii="Times New Roman" w:hAnsi="Times New Roman" w:cs="Times New Roman"/>
          <w:sz w:val="24"/>
          <w:szCs w:val="24"/>
        </w:rPr>
        <w:t xml:space="preserve"> Comuníquese al Departamento Ejecutivo.</w:t>
      </w:r>
    </w:p>
    <w:sectPr w:rsidR="00492005" w:rsidRPr="00B471DF" w:rsidSect="00492005">
      <w:headerReference w:type="default" r:id="rId7"/>
      <w:footerReference w:type="default" r:id="rId8"/>
      <w:pgSz w:w="12240" w:h="20160" w:code="5"/>
      <w:pgMar w:top="3119" w:right="1701" w:bottom="141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DE" w:rsidRDefault="00D46CDE" w:rsidP="00CD65DF">
      <w:pPr>
        <w:spacing w:after="0" w:line="240" w:lineRule="auto"/>
      </w:pPr>
      <w:r>
        <w:separator/>
      </w:r>
    </w:p>
  </w:endnote>
  <w:endnote w:type="continuationSeparator" w:id="0">
    <w:p w:rsidR="00D46CDE" w:rsidRDefault="00D46CDE" w:rsidP="00CD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altName w:val="Pristina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F" w:rsidRDefault="00CD65DF">
    <w:pPr>
      <w:pStyle w:val="Piedepgina"/>
    </w:pPr>
  </w:p>
  <w:p w:rsidR="00CD65DF" w:rsidRDefault="00CD65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DE" w:rsidRDefault="00D46CDE" w:rsidP="00CD65DF">
      <w:pPr>
        <w:spacing w:after="0" w:line="240" w:lineRule="auto"/>
      </w:pPr>
      <w:r>
        <w:separator/>
      </w:r>
    </w:p>
  </w:footnote>
  <w:footnote w:type="continuationSeparator" w:id="0">
    <w:p w:rsidR="00D46CDE" w:rsidRDefault="00D46CDE" w:rsidP="00CD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C2" w:rsidRPr="00FA29C2" w:rsidRDefault="00FA29C2" w:rsidP="00D13ECB">
    <w:pPr>
      <w:tabs>
        <w:tab w:val="left" w:pos="7088"/>
        <w:tab w:val="left" w:pos="7371"/>
      </w:tabs>
      <w:spacing w:after="0" w:line="240" w:lineRule="auto"/>
      <w:ind w:right="1327"/>
      <w:jc w:val="right"/>
      <w:rPr>
        <w:rFonts w:ascii="Times New Roman" w:hAnsi="Times New Roman" w:cs="Times New Roman"/>
        <w:b/>
        <w:sz w:val="20"/>
        <w:szCs w:val="20"/>
      </w:rPr>
    </w:pPr>
  </w:p>
  <w:p w:rsidR="00FA29C2" w:rsidRDefault="00492E1E" w:rsidP="00FA29C2">
    <w:pPr>
      <w:spacing w:line="240" w:lineRule="auto"/>
      <w:rPr>
        <w:b/>
        <w:i/>
        <w:sz w:val="20"/>
        <w:szCs w:val="20"/>
      </w:rPr>
    </w:pPr>
    <w:r>
      <w:rPr>
        <w:b/>
        <w:i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53975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4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29C2" w:rsidRPr="003F04C6">
      <w:rPr>
        <w:b/>
        <w:i/>
        <w:sz w:val="20"/>
        <w:szCs w:val="20"/>
      </w:rPr>
      <w:t xml:space="preserve">             </w:t>
    </w:r>
  </w:p>
  <w:p w:rsidR="00FA29C2" w:rsidRDefault="00FA29C2" w:rsidP="00FA29C2">
    <w:pPr>
      <w:rPr>
        <w:b/>
        <w:i/>
        <w:sz w:val="20"/>
        <w:szCs w:val="20"/>
      </w:rPr>
    </w:pPr>
  </w:p>
  <w:p w:rsidR="00FA29C2" w:rsidRDefault="00FA29C2" w:rsidP="00FA29C2">
    <w:pPr>
      <w:spacing w:after="0" w:line="240" w:lineRule="auto"/>
      <w:rPr>
        <w:rFonts w:ascii="Freestyle Script" w:hAnsi="Freestyle Script"/>
        <w:sz w:val="36"/>
        <w:szCs w:val="36"/>
      </w:rPr>
    </w:pPr>
  </w:p>
  <w:p w:rsidR="00492E1E" w:rsidRDefault="00492E1E" w:rsidP="00FA29C2">
    <w:pPr>
      <w:spacing w:after="0" w:line="240" w:lineRule="auto"/>
      <w:rPr>
        <w:rFonts w:ascii="Freestyle Script" w:hAnsi="Freestyle Script"/>
        <w:sz w:val="36"/>
        <w:szCs w:val="36"/>
      </w:rPr>
    </w:pPr>
  </w:p>
  <w:p w:rsidR="00FA29C2" w:rsidRDefault="00FA29C2" w:rsidP="00FA29C2">
    <w:pPr>
      <w:spacing w:after="0" w:line="240" w:lineRule="auto"/>
      <w:rPr>
        <w:rFonts w:ascii="Freestyle Script" w:hAnsi="Freestyle Script"/>
        <w:sz w:val="36"/>
        <w:szCs w:val="36"/>
      </w:rPr>
    </w:pPr>
    <w:r w:rsidRPr="00632925">
      <w:rPr>
        <w:rFonts w:ascii="Freestyle Script" w:hAnsi="Freestyle Script"/>
        <w:sz w:val="36"/>
        <w:szCs w:val="36"/>
      </w:rPr>
      <w:t xml:space="preserve">Honorable Concejo Deliberante </w:t>
    </w:r>
  </w:p>
  <w:p w:rsidR="00FA29C2" w:rsidRPr="00632925" w:rsidRDefault="00FA29C2" w:rsidP="00FA29C2">
    <w:pPr>
      <w:spacing w:after="0"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</w:t>
    </w:r>
    <w:proofErr w:type="gramStart"/>
    <w:r w:rsidRPr="00632925">
      <w:rPr>
        <w:rFonts w:ascii="Freestyle Script" w:hAnsi="Freestyle Script"/>
        <w:sz w:val="36"/>
        <w:szCs w:val="36"/>
      </w:rPr>
      <w:t>de</w:t>
    </w:r>
    <w:proofErr w:type="gramEnd"/>
    <w:r w:rsidRPr="00632925">
      <w:rPr>
        <w:rFonts w:ascii="Freestyle Script" w:hAnsi="Freestyle Script"/>
        <w:sz w:val="36"/>
        <w:szCs w:val="36"/>
      </w:rPr>
      <w:t xml:space="preserve"> la</w:t>
    </w:r>
    <w:r>
      <w:rPr>
        <w:rFonts w:ascii="Freestyle Script" w:hAnsi="Freestyle Script"/>
        <w:sz w:val="36"/>
        <w:szCs w:val="36"/>
      </w:rPr>
      <w:t xml:space="preserve"> </w:t>
    </w:r>
    <w:r w:rsidRPr="00632925">
      <w:rPr>
        <w:rFonts w:ascii="Freestyle Script" w:hAnsi="Freestyle Script"/>
        <w:sz w:val="36"/>
        <w:szCs w:val="36"/>
      </w:rPr>
      <w:t>Ciudad de Posadas</w:t>
    </w:r>
  </w:p>
  <w:p w:rsidR="00CD65DF" w:rsidRDefault="00FA29C2" w:rsidP="00FA29C2">
    <w:pPr>
      <w:spacing w:after="0" w:line="240" w:lineRule="auto"/>
      <w:rPr>
        <w:rFonts w:ascii="Freestyle Script" w:hAnsi="Freestyle Script"/>
        <w:sz w:val="20"/>
        <w:szCs w:val="20"/>
      </w:rPr>
    </w:pPr>
    <w:r w:rsidRPr="00BF521F">
      <w:rPr>
        <w:rFonts w:ascii="Freestyle Script" w:hAnsi="Freestyle Script"/>
        <w:sz w:val="20"/>
        <w:szCs w:val="20"/>
      </w:rPr>
      <w:t xml:space="preserve">           </w:t>
    </w:r>
    <w:r>
      <w:rPr>
        <w:rFonts w:ascii="Freestyle Script" w:hAnsi="Freestyle Script"/>
        <w:sz w:val="20"/>
        <w:szCs w:val="20"/>
      </w:rPr>
      <w:t xml:space="preserve">         =========</w:t>
    </w:r>
  </w:p>
  <w:p w:rsidR="00FA29C2" w:rsidRPr="00FA29C2" w:rsidRDefault="00FA29C2" w:rsidP="00FA29C2">
    <w:pPr>
      <w:spacing w:after="0" w:line="240" w:lineRule="auto"/>
      <w:rPr>
        <w:rFonts w:ascii="Freestyle Script" w:hAnsi="Freestyle Scrip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05"/>
    <w:rsid w:val="00040EEA"/>
    <w:rsid w:val="00191AA2"/>
    <w:rsid w:val="001A41AD"/>
    <w:rsid w:val="00207B96"/>
    <w:rsid w:val="00256ED4"/>
    <w:rsid w:val="002F2171"/>
    <w:rsid w:val="00317C48"/>
    <w:rsid w:val="003512F9"/>
    <w:rsid w:val="00492005"/>
    <w:rsid w:val="00492E1E"/>
    <w:rsid w:val="004A2688"/>
    <w:rsid w:val="005B6A3E"/>
    <w:rsid w:val="005F53D4"/>
    <w:rsid w:val="00677092"/>
    <w:rsid w:val="006821FF"/>
    <w:rsid w:val="006866BE"/>
    <w:rsid w:val="006E18E4"/>
    <w:rsid w:val="00746D91"/>
    <w:rsid w:val="00757FA3"/>
    <w:rsid w:val="00791A41"/>
    <w:rsid w:val="007E3D15"/>
    <w:rsid w:val="008028A7"/>
    <w:rsid w:val="00815FC5"/>
    <w:rsid w:val="00836D24"/>
    <w:rsid w:val="00871806"/>
    <w:rsid w:val="009362CE"/>
    <w:rsid w:val="009B2B6A"/>
    <w:rsid w:val="009C17C1"/>
    <w:rsid w:val="00A54A32"/>
    <w:rsid w:val="00A5712B"/>
    <w:rsid w:val="00A87E9E"/>
    <w:rsid w:val="00B01D20"/>
    <w:rsid w:val="00B471DF"/>
    <w:rsid w:val="00B95EA2"/>
    <w:rsid w:val="00C44880"/>
    <w:rsid w:val="00C97222"/>
    <w:rsid w:val="00CD65DF"/>
    <w:rsid w:val="00D13ECB"/>
    <w:rsid w:val="00D46CDE"/>
    <w:rsid w:val="00E33905"/>
    <w:rsid w:val="00E814B8"/>
    <w:rsid w:val="00E930F6"/>
    <w:rsid w:val="00E93CD3"/>
    <w:rsid w:val="00EA53F7"/>
    <w:rsid w:val="00F13C74"/>
    <w:rsid w:val="00F50847"/>
    <w:rsid w:val="00F674D3"/>
    <w:rsid w:val="00F80322"/>
    <w:rsid w:val="00F8316E"/>
    <w:rsid w:val="00FA29C2"/>
    <w:rsid w:val="00F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96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5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5DF"/>
    <w:rPr>
      <w:sz w:val="22"/>
      <w:szCs w:val="22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CD65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5DF"/>
    <w:rPr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96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5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5DF"/>
    <w:rPr>
      <w:sz w:val="22"/>
      <w:szCs w:val="22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CD65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5DF"/>
    <w:rPr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S. G. y Asociados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Sebastian Galeano</dc:creator>
  <cp:lastModifiedBy>Digesto 2</cp:lastModifiedBy>
  <cp:revision>2</cp:revision>
  <cp:lastPrinted>2013-11-28T13:28:00Z</cp:lastPrinted>
  <dcterms:created xsi:type="dcterms:W3CDTF">2019-06-21T10:16:00Z</dcterms:created>
  <dcterms:modified xsi:type="dcterms:W3CDTF">2019-06-21T10:16:00Z</dcterms:modified>
</cp:coreProperties>
</file>